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03AA" w14:textId="77777777" w:rsidR="00082F9C" w:rsidRPr="002D2B37" w:rsidRDefault="00082F9C" w:rsidP="0008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t>PERUMUSAN HASIL FGD</w:t>
      </w:r>
    </w:p>
    <w:p w14:paraId="42444D60" w14:textId="77777777" w:rsidR="00082F9C" w:rsidRPr="002D2B37" w:rsidRDefault="00082F9C" w:rsidP="0008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t>STANDAR PENDIDIKAN NON FORMAL</w:t>
      </w:r>
    </w:p>
    <w:p w14:paraId="515933B1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</w:p>
    <w:p w14:paraId="6620E2A4" w14:textId="77777777" w:rsidR="00082F9C" w:rsidRPr="00793194" w:rsidRDefault="00082F9C" w:rsidP="00082F9C">
      <w:pPr>
        <w:pStyle w:val="ListParagraph"/>
      </w:pPr>
    </w:p>
    <w:p w14:paraId="16A3A983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t>HASIL FGD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4150"/>
        <w:gridCol w:w="4464"/>
      </w:tblGrid>
      <w:tr w:rsidR="00082F9C" w:rsidRPr="002D2B37" w14:paraId="5A10B305" w14:textId="77777777" w:rsidTr="00BA146A">
        <w:tc>
          <w:tcPr>
            <w:tcW w:w="340" w:type="pct"/>
          </w:tcPr>
          <w:p w14:paraId="1FAACAB4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45" w:type="pct"/>
          </w:tcPr>
          <w:p w14:paraId="762F1322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b/>
                <w:sz w:val="24"/>
                <w:szCs w:val="24"/>
              </w:rPr>
              <w:t>Substansi</w:t>
            </w:r>
          </w:p>
        </w:tc>
        <w:tc>
          <w:tcPr>
            <w:tcW w:w="2415" w:type="pct"/>
          </w:tcPr>
          <w:p w14:paraId="06FE04F4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Komentar</w:t>
            </w:r>
            <w:proofErr w:type="spellEnd"/>
            <w:r w:rsidRPr="002D2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D2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Masukan</w:t>
            </w:r>
            <w:proofErr w:type="spellEnd"/>
            <w:r w:rsidRPr="002D2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/Saran</w:t>
            </w:r>
          </w:p>
        </w:tc>
      </w:tr>
      <w:tr w:rsidR="00082F9C" w:rsidRPr="002D2B37" w14:paraId="413D1BFB" w14:textId="77777777" w:rsidTr="00BA146A">
        <w:trPr>
          <w:trHeight w:val="1971"/>
        </w:trPr>
        <w:tc>
          <w:tcPr>
            <w:tcW w:w="340" w:type="pct"/>
            <w:vMerge w:val="restart"/>
          </w:tcPr>
          <w:p w14:paraId="4DB0B15D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5" w:type="pct"/>
          </w:tcPr>
          <w:p w14:paraId="0E9121DE" w14:textId="77777777" w:rsidR="00082F9C" w:rsidRPr="002D2B37" w:rsidRDefault="00082F9C" w:rsidP="00BA14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t>Peran Stakeholder</w:t>
            </w:r>
          </w:p>
          <w:p w14:paraId="70CCF665" w14:textId="77777777" w:rsidR="00082F9C" w:rsidRPr="002D2B37" w:rsidRDefault="00082F9C" w:rsidP="00082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99" w:hanging="499"/>
            </w:pPr>
            <w:proofErr w:type="spellStart"/>
            <w:r w:rsidRPr="002D2B37">
              <w:rPr>
                <w:b/>
                <w:bCs/>
              </w:rPr>
              <w:t>pengembangan</w:t>
            </w:r>
            <w:proofErr w:type="spellEnd"/>
            <w:r w:rsidRPr="002D2B37">
              <w:t xml:space="preserve">: </w:t>
            </w:r>
            <w:proofErr w:type="spellStart"/>
            <w:r w:rsidRPr="002D2B37">
              <w:t>perancangan</w:t>
            </w:r>
            <w:proofErr w:type="spellEnd"/>
            <w:r w:rsidRPr="002D2B37">
              <w:t xml:space="preserve">, </w:t>
            </w:r>
            <w:proofErr w:type="spellStart"/>
            <w:r w:rsidRPr="002D2B37">
              <w:t>penyusunan</w:t>
            </w:r>
            <w:proofErr w:type="spellEnd"/>
            <w:r w:rsidRPr="002D2B37">
              <w:t xml:space="preserve">, </w:t>
            </w:r>
            <w:proofErr w:type="spellStart"/>
            <w:r w:rsidRPr="002D2B37">
              <w:t>penetapan</w:t>
            </w:r>
            <w:proofErr w:type="spellEnd"/>
            <w:r w:rsidRPr="002D2B37">
              <w:t xml:space="preserve"> </w:t>
            </w:r>
            <w:proofErr w:type="spellStart"/>
            <w:r w:rsidRPr="002D2B37">
              <w:t>peraturan</w:t>
            </w:r>
            <w:proofErr w:type="spellEnd"/>
          </w:p>
          <w:p w14:paraId="02157C1A" w14:textId="77777777" w:rsidR="00082F9C" w:rsidRPr="002D2B37" w:rsidRDefault="00082F9C" w:rsidP="00BA146A">
            <w:pPr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</w:tcPr>
          <w:p w14:paraId="6B23388B" w14:textId="7EEB4631" w:rsidR="00082F9C" w:rsidRPr="002D2B37" w:rsidRDefault="00ED649E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Draft Standar PNF  sudah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 baik dan dapat diteruskan untuk segera diproses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menjadi Permendikbud dengan perbaikan sedikit tentang konsistensi sumber belajar dan pelayanan bagi peserta didik berkebutuhan khusus, serta penyesuaian dengan pola kurikulum baru pada pendidikan formal</w:t>
            </w:r>
          </w:p>
        </w:tc>
      </w:tr>
      <w:tr w:rsidR="00082F9C" w:rsidRPr="002D2B37" w14:paraId="199371E1" w14:textId="77777777" w:rsidTr="00BA146A">
        <w:tc>
          <w:tcPr>
            <w:tcW w:w="340" w:type="pct"/>
            <w:vMerge/>
          </w:tcPr>
          <w:p w14:paraId="606741AD" w14:textId="0ABFBF69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14:paraId="744F6D59" w14:textId="77777777" w:rsidR="00082F9C" w:rsidRPr="002D2B37" w:rsidRDefault="00082F9C" w:rsidP="00082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99" w:hanging="499"/>
            </w:pPr>
            <w:proofErr w:type="spellStart"/>
            <w:r w:rsidRPr="002D2B37">
              <w:rPr>
                <w:b/>
                <w:bCs/>
              </w:rPr>
              <w:t>implementasi</w:t>
            </w:r>
            <w:proofErr w:type="spellEnd"/>
            <w:r w:rsidRPr="002D2B37">
              <w:t xml:space="preserve">: </w:t>
            </w:r>
            <w:proofErr w:type="spellStart"/>
            <w:r w:rsidRPr="002D2B37">
              <w:t>sosialisasi</w:t>
            </w:r>
            <w:proofErr w:type="spellEnd"/>
            <w:r w:rsidRPr="002D2B37">
              <w:t xml:space="preserve">, program, </w:t>
            </w:r>
            <w:proofErr w:type="spellStart"/>
            <w:r w:rsidRPr="002D2B37">
              <w:t>penganggaran</w:t>
            </w:r>
            <w:proofErr w:type="spellEnd"/>
            <w:r w:rsidRPr="002D2B37">
              <w:t xml:space="preserve">, </w:t>
            </w:r>
            <w:proofErr w:type="spellStart"/>
            <w:r w:rsidRPr="002D2B37">
              <w:t>advokasi</w:t>
            </w:r>
            <w:proofErr w:type="spellEnd"/>
            <w:r w:rsidRPr="002D2B37">
              <w:rPr>
                <w:lang w:val="id-ID"/>
              </w:rPr>
              <w:t>, kendala dan solusi</w:t>
            </w:r>
          </w:p>
          <w:p w14:paraId="2622F7EE" w14:textId="77777777" w:rsidR="00082F9C" w:rsidRPr="002D2B37" w:rsidRDefault="00082F9C" w:rsidP="00BA146A">
            <w:pPr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</w:tcPr>
          <w:p w14:paraId="268E1E09" w14:textId="07902138" w:rsidR="00082F9C" w:rsidRDefault="00ED649E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 PNF ini 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sangat strategis bagi pencapaian wajib belajar pendidikan 12 tahun dan pemerataan pendidikan. </w:t>
            </w:r>
          </w:p>
          <w:p w14:paraId="3F570D41" w14:textId="09A43B07" w:rsidR="00ED649E" w:rsidRDefault="00ED649E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 PNF sangat ditunggu para stakeholders dalam penjaminan mutu PNF di masyarakat.</w:t>
            </w:r>
          </w:p>
          <w:p w14:paraId="3522F811" w14:textId="0AC52966" w:rsidR="00082F9C" w:rsidRPr="002D2B37" w:rsidRDefault="00ED649E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di implementasikan, harus dilaksanakan oleh pendidik atau guru yang memiliki kompetensi atau wawasan tentang pemetaan pengalaman kerja dari peserta didik sehari-hari.</w:t>
            </w:r>
          </w:p>
        </w:tc>
      </w:tr>
      <w:tr w:rsidR="00082F9C" w:rsidRPr="002D2B37" w14:paraId="357437DE" w14:textId="77777777" w:rsidTr="00BA146A">
        <w:tc>
          <w:tcPr>
            <w:tcW w:w="340" w:type="pct"/>
            <w:vMerge/>
          </w:tcPr>
          <w:p w14:paraId="48848613" w14:textId="5CA4875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14:paraId="1F186FBB" w14:textId="066EFB60" w:rsidR="00082F9C" w:rsidRPr="002D2B37" w:rsidRDefault="00DD5806" w:rsidP="00082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99" w:hanging="499"/>
            </w:pPr>
            <w:proofErr w:type="spellStart"/>
            <w:r>
              <w:rPr>
                <w:b/>
                <w:bCs/>
              </w:rPr>
              <w:t>P</w:t>
            </w:r>
            <w:r w:rsidR="00082F9C" w:rsidRPr="002D2B37">
              <w:rPr>
                <w:b/>
                <w:bCs/>
              </w:rPr>
              <w:t>encapaian</w:t>
            </w:r>
            <w:proofErr w:type="spellEnd"/>
            <w:r w:rsidR="00082F9C" w:rsidRPr="002D2B37">
              <w:rPr>
                <w:lang w:val="id-ID"/>
              </w:rPr>
              <w:t xml:space="preserve"> </w:t>
            </w:r>
          </w:p>
          <w:p w14:paraId="078310D5" w14:textId="77777777" w:rsidR="00082F9C" w:rsidRPr="002D2B37" w:rsidRDefault="00082F9C" w:rsidP="00BA146A">
            <w:pPr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</w:tcPr>
          <w:p w14:paraId="362AB710" w14:textId="77777777" w:rsidR="00ED649E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Diperlukan penyempurnaan kecil untuk draft standar serta dalam proses pelaksanaan atau implementasi pendidikan nonformal. </w:t>
            </w:r>
          </w:p>
          <w:p w14:paraId="4A298230" w14:textId="547DB8CD" w:rsidR="00082F9C" w:rsidRPr="002D2B37" w:rsidRDefault="00082F9C" w:rsidP="00ED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 catatan khusus menyangkut pentingnya memperhatikan pendidikan kesetaraan untuk peserta didik berkebutuhan khusus. </w:t>
            </w:r>
          </w:p>
        </w:tc>
      </w:tr>
      <w:tr w:rsidR="00082F9C" w:rsidRPr="002D2B37" w14:paraId="3AA1737C" w14:textId="77777777" w:rsidTr="00BA146A">
        <w:tc>
          <w:tcPr>
            <w:tcW w:w="340" w:type="pct"/>
            <w:vMerge/>
          </w:tcPr>
          <w:p w14:paraId="468FFD9D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14:paraId="1D015232" w14:textId="3D48011B" w:rsidR="00082F9C" w:rsidRPr="002D2B37" w:rsidRDefault="00DD5806" w:rsidP="00082F9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99" w:hanging="499"/>
            </w:pPr>
            <w:proofErr w:type="spellStart"/>
            <w:r>
              <w:rPr>
                <w:b/>
                <w:bCs/>
              </w:rPr>
              <w:t>E</w:t>
            </w:r>
            <w:r w:rsidR="00082F9C" w:rsidRPr="002D2B37">
              <w:rPr>
                <w:b/>
                <w:bCs/>
              </w:rPr>
              <w:t>valuasi</w:t>
            </w:r>
            <w:proofErr w:type="spellEnd"/>
            <w:r w:rsidR="00082F9C" w:rsidRPr="002D2B37">
              <w:rPr>
                <w:b/>
                <w:bCs/>
              </w:rPr>
              <w:t xml:space="preserve"> </w:t>
            </w:r>
            <w:r w:rsidR="00082F9C" w:rsidRPr="002D2B37">
              <w:rPr>
                <w:lang w:val="id-ID"/>
              </w:rPr>
              <w:t xml:space="preserve"> </w:t>
            </w:r>
          </w:p>
          <w:p w14:paraId="56BAF9B1" w14:textId="77777777" w:rsidR="00082F9C" w:rsidRPr="002D2B37" w:rsidRDefault="00082F9C" w:rsidP="00BA146A">
            <w:pPr>
              <w:ind w:left="499" w:hanging="4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</w:tcPr>
          <w:p w14:paraId="5E09D79C" w14:textId="53046D7D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Secara umum draft Standar PNF </w:t>
            </w:r>
            <w:r w:rsidR="00ED649E">
              <w:rPr>
                <w:rFonts w:ascii="Times New Roman" w:hAnsi="Times New Roman" w:cs="Times New Roman"/>
                <w:sz w:val="24"/>
                <w:szCs w:val="24"/>
              </w:rPr>
              <w:t xml:space="preserve">sudah baik dan sudah mengakomodasi berbagai permasalahan PNF di masyarakat baik saat ini maupun masa datang. </w:t>
            </w:r>
          </w:p>
        </w:tc>
      </w:tr>
      <w:tr w:rsidR="00082F9C" w:rsidRPr="002D2B37" w14:paraId="2156DDDC" w14:textId="77777777" w:rsidTr="00BA146A">
        <w:tc>
          <w:tcPr>
            <w:tcW w:w="340" w:type="pct"/>
          </w:tcPr>
          <w:p w14:paraId="5ED82088" w14:textId="64D8062F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pct"/>
          </w:tcPr>
          <w:p w14:paraId="2464DBFF" w14:textId="77777777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t>Kebutuhan pemangku kepentingan terhadap Standar Nasional Pendidikan.</w:t>
            </w:r>
          </w:p>
        </w:tc>
        <w:tc>
          <w:tcPr>
            <w:tcW w:w="2415" w:type="pct"/>
          </w:tcPr>
          <w:p w14:paraId="6BE9343E" w14:textId="77777777" w:rsidR="00ED649E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 pendidikan nonformal sangat penting dirasakan keberadaannya terutama terkait karakter pendidikan nonformal yang sangat bervariasi dan fleksibel. </w:t>
            </w:r>
          </w:p>
          <w:p w14:paraId="4C589044" w14:textId="6C861493" w:rsidR="00082F9C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 ini sangat diperlukan untuk menjamin kualitas pendidikan nonformal supaya benar-benar setara dengan pendidikan formal. </w:t>
            </w:r>
          </w:p>
          <w:p w14:paraId="7CA3573E" w14:textId="47089525" w:rsidR="00082F9C" w:rsidRPr="002D2B37" w:rsidRDefault="00DD5806" w:rsidP="00DD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Adanya kebutuhan terhadap </w:t>
            </w:r>
            <w:r w:rsidR="00ED649E">
              <w:rPr>
                <w:rFonts w:ascii="Times New Roman" w:hAnsi="Times New Roman" w:cs="Times New Roman"/>
                <w:sz w:val="24"/>
                <w:szCs w:val="24"/>
              </w:rPr>
              <w:t xml:space="preserve">pengembangan standar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PNF yang l</w:t>
            </w:r>
            <w:r w:rsidR="00543FF9">
              <w:rPr>
                <w:rFonts w:ascii="Times New Roman" w:hAnsi="Times New Roman" w:cs="Times New Roman"/>
                <w:sz w:val="24"/>
                <w:szCs w:val="24"/>
              </w:rPr>
              <w:t xml:space="preserve">ain, seperti standar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standar majlis taklim, standar pendidikan al-kitab</w:t>
            </w:r>
            <w:r w:rsidR="00543FF9">
              <w:rPr>
                <w:rFonts w:ascii="Times New Roman" w:hAnsi="Times New Roman" w:cs="Times New Roman"/>
                <w:sz w:val="24"/>
                <w:szCs w:val="24"/>
              </w:rPr>
              <w:t>, dan lain-lain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2F9C" w:rsidRPr="002D2B37" w14:paraId="454257B5" w14:textId="77777777" w:rsidTr="00BA146A">
        <w:tc>
          <w:tcPr>
            <w:tcW w:w="340" w:type="pct"/>
          </w:tcPr>
          <w:p w14:paraId="1C8A0FF9" w14:textId="447BF2E3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77938F22" w14:textId="77777777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t>Hasil Diskusi Standar</w:t>
            </w:r>
          </w:p>
        </w:tc>
        <w:tc>
          <w:tcPr>
            <w:tcW w:w="2415" w:type="pct"/>
          </w:tcPr>
          <w:p w14:paraId="2193FC4A" w14:textId="47211407" w:rsidR="00082F9C" w:rsidRPr="002D2B37" w:rsidRDefault="00DD5806" w:rsidP="00DD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asil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diskusi bahwa diperoleh beberapa masukan 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>antara lain terkait peserta didik berkebutuhan khusus yang perlu dilayani dala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standar pendidikan kesetaraan, dan konsistensi tentang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 sumber pembelajaran</w:t>
            </w:r>
          </w:p>
        </w:tc>
      </w:tr>
      <w:tr w:rsidR="00082F9C" w:rsidRPr="002D2B37" w14:paraId="004B4DD4" w14:textId="77777777" w:rsidTr="00BA146A">
        <w:tc>
          <w:tcPr>
            <w:tcW w:w="340" w:type="pct"/>
          </w:tcPr>
          <w:p w14:paraId="1D2B96C5" w14:textId="77777777" w:rsidR="00082F9C" w:rsidRPr="002D2B37" w:rsidRDefault="00082F9C" w:rsidP="00BA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45" w:type="pct"/>
          </w:tcPr>
          <w:p w14:paraId="2C43B924" w14:textId="77777777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37">
              <w:rPr>
                <w:rFonts w:ascii="Times New Roman" w:hAnsi="Times New Roman" w:cs="Times New Roman"/>
                <w:sz w:val="24"/>
                <w:szCs w:val="24"/>
              </w:rPr>
              <w:t xml:space="preserve">Daftar Inventaris Masalah </w:t>
            </w:r>
          </w:p>
          <w:p w14:paraId="3D226F0C" w14:textId="77777777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F872" w14:textId="77777777" w:rsidR="00082F9C" w:rsidRPr="002D2B37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</w:tcPr>
          <w:p w14:paraId="58EA2C7E" w14:textId="1C7E386C" w:rsidR="00082F9C" w:rsidRDefault="00543FF9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lemahnya kontrol kualitas dalam p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elaksanaan program pendidikan non formal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masayarakat. </w:t>
            </w:r>
          </w:p>
          <w:p w14:paraId="3221CF92" w14:textId="3DEA50BE" w:rsidR="00082F9C" w:rsidRDefault="00543FF9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jelas keterpaduan a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>ntara konsep/materi dengan keteramp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ilan fungsional dalam kurikulum.</w:t>
            </w:r>
          </w:p>
          <w:p w14:paraId="5F318027" w14:textId="55F17CFB" w:rsidR="00082F9C" w:rsidRDefault="00082F9C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Penggunaan istilah fasilitator mutu ditinjau kembali dengan memasukkannya kepada tenaga kependidikan.</w:t>
            </w:r>
          </w:p>
          <w:p w14:paraId="04A09A5D" w14:textId="4758B219" w:rsidR="00082F9C" w:rsidRDefault="00543FF9" w:rsidP="00BA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ada dikemukakan tentang 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keterampilan khusus yang sesuai dengan kondisi peserta didik. </w:t>
            </w:r>
          </w:p>
          <w:p w14:paraId="204E8B86" w14:textId="17F3363A" w:rsidR="00082F9C" w:rsidRPr="002D2B37" w:rsidRDefault="00543FF9" w:rsidP="0054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jelas terkait </w:t>
            </w:r>
            <w:r w:rsidR="00082F9C">
              <w:rPr>
                <w:rFonts w:ascii="Times New Roman" w:hAnsi="Times New Roman" w:cs="Times New Roman"/>
                <w:sz w:val="24"/>
                <w:szCs w:val="24"/>
              </w:rPr>
              <w:t xml:space="preserve">tematik terpadu di dalam pembelajaran baik dalam bentuk horizontal maupun vertikal. </w:t>
            </w:r>
          </w:p>
        </w:tc>
      </w:tr>
    </w:tbl>
    <w:p w14:paraId="63F56FB1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CAC38D" w14:textId="77777777" w:rsidR="00082F9C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</w:p>
    <w:p w14:paraId="2F3AC113" w14:textId="77777777" w:rsidR="00543FF9" w:rsidRDefault="00543FF9" w:rsidP="00082F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180C40" w14:textId="77777777" w:rsidR="00ED649E" w:rsidRPr="002D2B37" w:rsidRDefault="00ED649E" w:rsidP="00082F9C">
      <w:pPr>
        <w:rPr>
          <w:rFonts w:ascii="Times New Roman" w:hAnsi="Times New Roman" w:cs="Times New Roman"/>
          <w:b/>
          <w:sz w:val="24"/>
          <w:szCs w:val="24"/>
        </w:rPr>
      </w:pPr>
    </w:p>
    <w:p w14:paraId="52BCCFD0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KESIMPULAN </w:t>
      </w:r>
    </w:p>
    <w:p w14:paraId="18D0ACE4" w14:textId="188553F0" w:rsidR="009C3CD6" w:rsidRPr="009C3CD6" w:rsidRDefault="009C3CD6" w:rsidP="00082F9C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Semakin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banyaknya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permasalahan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nonformal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kuantitas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maupun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kualitasnya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standar</w:t>
      </w:r>
      <w:proofErr w:type="spellEnd"/>
      <w:r>
        <w:rPr>
          <w:b/>
        </w:rPr>
        <w:t xml:space="preserve"> PNF.</w:t>
      </w:r>
    </w:p>
    <w:p w14:paraId="307D455E" w14:textId="5304E169" w:rsidR="00082F9C" w:rsidRPr="003400FA" w:rsidRDefault="009C3CD6" w:rsidP="00082F9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id-ID"/>
        </w:rPr>
        <w:t>D</w:t>
      </w:r>
      <w:r w:rsidR="00082F9C">
        <w:rPr>
          <w:b/>
          <w:lang w:val="id-ID"/>
        </w:rPr>
        <w:t>raft standar nasional pendidikan nonformal sudah mengakomodasi kebutuhan saat ini dan kebutuhan masa yang akan datang. Sehingga, bisa ditindak lanjut</w:t>
      </w:r>
      <w:r w:rsidR="00BA146A">
        <w:rPr>
          <w:b/>
          <w:lang w:val="id-ID"/>
        </w:rPr>
        <w:t>i untuk diproses menjadi Permendikbud</w:t>
      </w:r>
      <w:r w:rsidR="00082F9C">
        <w:rPr>
          <w:b/>
          <w:lang w:val="id-ID"/>
        </w:rPr>
        <w:t xml:space="preserve"> </w:t>
      </w:r>
    </w:p>
    <w:p w14:paraId="743117D6" w14:textId="3DEFAFDF" w:rsidR="00543FF9" w:rsidRPr="00543FF9" w:rsidRDefault="00543FF9" w:rsidP="00543FF9">
      <w:pPr>
        <w:pStyle w:val="ListParagraph"/>
        <w:numPr>
          <w:ilvl w:val="0"/>
          <w:numId w:val="2"/>
        </w:numPr>
      </w:pPr>
      <w:proofErr w:type="spellStart"/>
      <w:r w:rsidRPr="00543FF9">
        <w:t>Standar</w:t>
      </w:r>
      <w:proofErr w:type="spellEnd"/>
      <w:r w:rsidRPr="00543FF9">
        <w:t xml:space="preserve"> </w:t>
      </w:r>
      <w:proofErr w:type="spellStart"/>
      <w:r w:rsidRPr="00543FF9">
        <w:t>pendidikan</w:t>
      </w:r>
      <w:proofErr w:type="spellEnd"/>
      <w:r w:rsidRPr="00543FF9">
        <w:t xml:space="preserve"> </w:t>
      </w:r>
      <w:proofErr w:type="spellStart"/>
      <w:r w:rsidRPr="00543FF9">
        <w:t>nonformal</w:t>
      </w:r>
      <w:proofErr w:type="spellEnd"/>
      <w:r w:rsidRPr="00543FF9">
        <w:t xml:space="preserve"> </w:t>
      </w:r>
      <w:proofErr w:type="spellStart"/>
      <w:r w:rsidRPr="00543FF9">
        <w:t>sangat</w:t>
      </w:r>
      <w:proofErr w:type="spellEnd"/>
      <w:r w:rsidRPr="00543FF9">
        <w:t xml:space="preserve"> </w:t>
      </w:r>
      <w:proofErr w:type="spellStart"/>
      <w:r w:rsidRPr="00543FF9">
        <w:t>penting</w:t>
      </w:r>
      <w:proofErr w:type="spellEnd"/>
      <w:r w:rsidRPr="00543FF9">
        <w:t xml:space="preserve"> </w:t>
      </w:r>
      <w:proofErr w:type="spellStart"/>
      <w:r w:rsidRPr="00543FF9">
        <w:t>dirasakan</w:t>
      </w:r>
      <w:proofErr w:type="spellEnd"/>
      <w:r w:rsidRPr="00543FF9">
        <w:t xml:space="preserve"> </w:t>
      </w:r>
      <w:proofErr w:type="spellStart"/>
      <w:r w:rsidRPr="00543FF9">
        <w:t>keberadaannya</w:t>
      </w:r>
      <w:proofErr w:type="spellEnd"/>
      <w:r w:rsidRPr="00543FF9">
        <w:t xml:space="preserve"> </w:t>
      </w:r>
      <w:proofErr w:type="spellStart"/>
      <w:r w:rsidRPr="00543FF9">
        <w:t>terutama</w:t>
      </w:r>
      <w:proofErr w:type="spellEnd"/>
      <w:r w:rsidRPr="00543FF9">
        <w:t xml:space="preserve"> </w:t>
      </w:r>
      <w:proofErr w:type="spellStart"/>
      <w:r w:rsidRPr="00543FF9">
        <w:t>terkait</w:t>
      </w:r>
      <w:proofErr w:type="spellEnd"/>
      <w:r w:rsidRPr="00543FF9">
        <w:t xml:space="preserve"> </w:t>
      </w:r>
      <w:proofErr w:type="spellStart"/>
      <w:r w:rsidRPr="00543FF9">
        <w:t>karakter</w:t>
      </w:r>
      <w:proofErr w:type="spellEnd"/>
      <w:r w:rsidRPr="00543FF9">
        <w:t xml:space="preserve"> </w:t>
      </w:r>
      <w:proofErr w:type="spellStart"/>
      <w:r w:rsidRPr="00543FF9">
        <w:t>pendidikan</w:t>
      </w:r>
      <w:proofErr w:type="spellEnd"/>
      <w:r w:rsidRPr="00543FF9">
        <w:t xml:space="preserve"> </w:t>
      </w:r>
      <w:proofErr w:type="spellStart"/>
      <w:r w:rsidRPr="00543FF9">
        <w:t>nonformal</w:t>
      </w:r>
      <w:proofErr w:type="spellEnd"/>
      <w:r w:rsidRPr="00543FF9">
        <w:t xml:space="preserve"> yang </w:t>
      </w:r>
      <w:proofErr w:type="spellStart"/>
      <w:r w:rsidRPr="00543FF9">
        <w:t>sangat</w:t>
      </w:r>
      <w:proofErr w:type="spellEnd"/>
      <w:r w:rsidRPr="00543FF9">
        <w:t xml:space="preserve"> </w:t>
      </w:r>
      <w:proofErr w:type="spellStart"/>
      <w:r w:rsidRPr="00543FF9">
        <w:t>bervariasi</w:t>
      </w:r>
      <w:proofErr w:type="spellEnd"/>
      <w:r w:rsidRPr="00543FF9">
        <w:t xml:space="preserve"> </w:t>
      </w:r>
      <w:proofErr w:type="spellStart"/>
      <w:r w:rsidRPr="00543FF9">
        <w:t>dan</w:t>
      </w:r>
      <w:proofErr w:type="spellEnd"/>
      <w:r w:rsidRPr="00543FF9">
        <w:t xml:space="preserve"> </w:t>
      </w:r>
      <w:proofErr w:type="spellStart"/>
      <w:r w:rsidRPr="00543FF9">
        <w:t>fleksibel</w:t>
      </w:r>
      <w:proofErr w:type="spellEnd"/>
      <w:r w:rsidRPr="00543FF9">
        <w:t xml:space="preserve">. </w:t>
      </w:r>
    </w:p>
    <w:p w14:paraId="78F49544" w14:textId="73586306" w:rsidR="00BA146A" w:rsidRPr="009C3CD6" w:rsidRDefault="00082F9C" w:rsidP="009C3CD6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lang w:val="id-ID"/>
        </w:rPr>
        <w:t xml:space="preserve">Perbaikan terhadap beberapa pasal atau ayat dilakukan sesuai dengan beberapa saran yang dikemukakan oleh peserta terutama terkait dengan hal-hal atau aspek yang belum ada di dalam standar. </w:t>
      </w:r>
    </w:p>
    <w:p w14:paraId="78386FD4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</w:p>
    <w:p w14:paraId="282700B1" w14:textId="77777777" w:rsidR="00082F9C" w:rsidRPr="002D2B37" w:rsidRDefault="00082F9C" w:rsidP="00082F9C">
      <w:pPr>
        <w:rPr>
          <w:rFonts w:ascii="Times New Roman" w:hAnsi="Times New Roman" w:cs="Times New Roman"/>
          <w:b/>
          <w:sz w:val="24"/>
          <w:szCs w:val="24"/>
        </w:rPr>
      </w:pPr>
      <w:r w:rsidRPr="002D2B37">
        <w:rPr>
          <w:rFonts w:ascii="Times New Roman" w:hAnsi="Times New Roman" w:cs="Times New Roman"/>
          <w:b/>
          <w:sz w:val="24"/>
          <w:szCs w:val="24"/>
        </w:rPr>
        <w:t xml:space="preserve">SARAN-SARAN  </w:t>
      </w:r>
    </w:p>
    <w:p w14:paraId="7B5256B2" w14:textId="77777777" w:rsidR="00082F9C" w:rsidRPr="003400FA" w:rsidRDefault="00082F9C" w:rsidP="00082F9C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lang w:val="id-ID"/>
        </w:rPr>
        <w:t xml:space="preserve">Perlu ditindaklanjuti atau disusun standar program pendidikan nonformal lainnya yang belum diatur dalam standar ini. </w:t>
      </w:r>
    </w:p>
    <w:p w14:paraId="20D4E70C" w14:textId="77777777" w:rsidR="00082F9C" w:rsidRPr="000C7F3C" w:rsidRDefault="00082F9C" w:rsidP="00082F9C">
      <w:pPr>
        <w:pStyle w:val="ListParagraph"/>
        <w:numPr>
          <w:ilvl w:val="0"/>
          <w:numId w:val="3"/>
        </w:numPr>
      </w:pPr>
      <w:r>
        <w:rPr>
          <w:lang w:val="id-ID"/>
        </w:rPr>
        <w:t xml:space="preserve">Perlu di tambahkan penanganan peserta didik yang berkebutuhan khusus terkait dengan pendidikan keaksaraan ataupun pendidikan kesetaraan. </w:t>
      </w:r>
    </w:p>
    <w:p w14:paraId="165DDD0C" w14:textId="77777777" w:rsidR="009C3CD6" w:rsidRPr="009C3CD6" w:rsidRDefault="00BA146A" w:rsidP="00082F9C">
      <w:pPr>
        <w:pStyle w:val="ListParagraph"/>
        <w:numPr>
          <w:ilvl w:val="0"/>
          <w:numId w:val="3"/>
        </w:numPr>
      </w:pPr>
      <w:r>
        <w:rPr>
          <w:lang w:val="id-ID"/>
        </w:rPr>
        <w:t xml:space="preserve">Perlu segera dilakukan </w:t>
      </w:r>
      <w:r w:rsidR="00082F9C">
        <w:rPr>
          <w:lang w:val="id-ID"/>
        </w:rPr>
        <w:t xml:space="preserve">penyusunan kurikulum </w:t>
      </w:r>
      <w:r>
        <w:rPr>
          <w:lang w:val="id-ID"/>
        </w:rPr>
        <w:t>yang terkait program PNF yang ada dalam standar ini</w:t>
      </w:r>
      <w:r w:rsidR="009C3CD6">
        <w:rPr>
          <w:lang w:val="id-ID"/>
        </w:rPr>
        <w:t>.</w:t>
      </w:r>
    </w:p>
    <w:p w14:paraId="22B07EEB" w14:textId="1714ECE4" w:rsidR="00082F9C" w:rsidRPr="00C863C8" w:rsidRDefault="009C3CD6" w:rsidP="00082F9C">
      <w:pPr>
        <w:pStyle w:val="ListParagraph"/>
        <w:numPr>
          <w:ilvl w:val="0"/>
          <w:numId w:val="3"/>
        </w:numPr>
      </w:pPr>
      <w:r>
        <w:rPr>
          <w:lang w:val="id-ID"/>
        </w:rPr>
        <w:t>Khusus standar program pendidikan kesetaraan dalam penyususnan kurikulumnya perlu</w:t>
      </w:r>
      <w:r w:rsidR="00BA146A">
        <w:rPr>
          <w:lang w:val="id-ID"/>
        </w:rPr>
        <w:t xml:space="preserve"> </w:t>
      </w:r>
      <w:r w:rsidR="00082F9C">
        <w:rPr>
          <w:lang w:val="id-ID"/>
        </w:rPr>
        <w:t xml:space="preserve"> perpaduan antara muatan nasional dengan muatan lokal dengan keterampilan fungsional. </w:t>
      </w:r>
    </w:p>
    <w:p w14:paraId="6801C2C1" w14:textId="77777777" w:rsidR="006B78DF" w:rsidRDefault="006B78DF"/>
    <w:sectPr w:rsidR="006B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41A"/>
    <w:multiLevelType w:val="hybridMultilevel"/>
    <w:tmpl w:val="A28678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788"/>
    <w:multiLevelType w:val="hybridMultilevel"/>
    <w:tmpl w:val="D7A2E346"/>
    <w:lvl w:ilvl="0" w:tplc="BA8626D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B1C"/>
    <w:multiLevelType w:val="hybridMultilevel"/>
    <w:tmpl w:val="9294C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9C"/>
    <w:rsid w:val="000018B0"/>
    <w:rsid w:val="00007E4B"/>
    <w:rsid w:val="0001664C"/>
    <w:rsid w:val="00045FEB"/>
    <w:rsid w:val="000479C8"/>
    <w:rsid w:val="00065291"/>
    <w:rsid w:val="0007213B"/>
    <w:rsid w:val="00080150"/>
    <w:rsid w:val="00082F9C"/>
    <w:rsid w:val="000846DC"/>
    <w:rsid w:val="00091F5A"/>
    <w:rsid w:val="00093342"/>
    <w:rsid w:val="000A1978"/>
    <w:rsid w:val="000B122A"/>
    <w:rsid w:val="000B1248"/>
    <w:rsid w:val="000B6027"/>
    <w:rsid w:val="000C4EBA"/>
    <w:rsid w:val="000C7C99"/>
    <w:rsid w:val="000F1D43"/>
    <w:rsid w:val="0013039B"/>
    <w:rsid w:val="0014328B"/>
    <w:rsid w:val="00160558"/>
    <w:rsid w:val="0016131B"/>
    <w:rsid w:val="00166348"/>
    <w:rsid w:val="001770C1"/>
    <w:rsid w:val="001A3F67"/>
    <w:rsid w:val="001B276D"/>
    <w:rsid w:val="001E2C75"/>
    <w:rsid w:val="001E6AC4"/>
    <w:rsid w:val="001E7EF8"/>
    <w:rsid w:val="002174E9"/>
    <w:rsid w:val="0023397D"/>
    <w:rsid w:val="002429A8"/>
    <w:rsid w:val="00272C19"/>
    <w:rsid w:val="00286B37"/>
    <w:rsid w:val="0028754D"/>
    <w:rsid w:val="002A24EB"/>
    <w:rsid w:val="002B3330"/>
    <w:rsid w:val="002B363D"/>
    <w:rsid w:val="002C2EF1"/>
    <w:rsid w:val="002F302C"/>
    <w:rsid w:val="003132B5"/>
    <w:rsid w:val="003356E7"/>
    <w:rsid w:val="00343E7E"/>
    <w:rsid w:val="003519B5"/>
    <w:rsid w:val="00357E75"/>
    <w:rsid w:val="003666B2"/>
    <w:rsid w:val="00375887"/>
    <w:rsid w:val="003A4D8E"/>
    <w:rsid w:val="003A4E6C"/>
    <w:rsid w:val="003B0ACE"/>
    <w:rsid w:val="003B4F3B"/>
    <w:rsid w:val="003D3BB7"/>
    <w:rsid w:val="003E7D79"/>
    <w:rsid w:val="003F2CC9"/>
    <w:rsid w:val="00401B90"/>
    <w:rsid w:val="00401BD7"/>
    <w:rsid w:val="00403B3C"/>
    <w:rsid w:val="004108B7"/>
    <w:rsid w:val="0041498F"/>
    <w:rsid w:val="004153E8"/>
    <w:rsid w:val="00431589"/>
    <w:rsid w:val="00435D1A"/>
    <w:rsid w:val="00454CCA"/>
    <w:rsid w:val="0046135D"/>
    <w:rsid w:val="00486F24"/>
    <w:rsid w:val="004950EB"/>
    <w:rsid w:val="004B0240"/>
    <w:rsid w:val="005019CD"/>
    <w:rsid w:val="00503545"/>
    <w:rsid w:val="0050414B"/>
    <w:rsid w:val="005058A4"/>
    <w:rsid w:val="005117A5"/>
    <w:rsid w:val="005213DC"/>
    <w:rsid w:val="00521E77"/>
    <w:rsid w:val="00526977"/>
    <w:rsid w:val="0054129A"/>
    <w:rsid w:val="0054233A"/>
    <w:rsid w:val="00543FF9"/>
    <w:rsid w:val="00554BEA"/>
    <w:rsid w:val="00567A70"/>
    <w:rsid w:val="00576AE6"/>
    <w:rsid w:val="00597C42"/>
    <w:rsid w:val="005A0133"/>
    <w:rsid w:val="005A7F91"/>
    <w:rsid w:val="005B1409"/>
    <w:rsid w:val="005D21F5"/>
    <w:rsid w:val="005D3754"/>
    <w:rsid w:val="005D55D6"/>
    <w:rsid w:val="005E50A9"/>
    <w:rsid w:val="005F08F3"/>
    <w:rsid w:val="00601940"/>
    <w:rsid w:val="006054A6"/>
    <w:rsid w:val="00610FC5"/>
    <w:rsid w:val="006247AA"/>
    <w:rsid w:val="00634437"/>
    <w:rsid w:val="00635E94"/>
    <w:rsid w:val="00636806"/>
    <w:rsid w:val="00640BB3"/>
    <w:rsid w:val="00656DEE"/>
    <w:rsid w:val="006638F4"/>
    <w:rsid w:val="006824BA"/>
    <w:rsid w:val="0068458E"/>
    <w:rsid w:val="006860C8"/>
    <w:rsid w:val="006A4851"/>
    <w:rsid w:val="006B73FA"/>
    <w:rsid w:val="006B78DF"/>
    <w:rsid w:val="006C1D28"/>
    <w:rsid w:val="006E2558"/>
    <w:rsid w:val="006F180F"/>
    <w:rsid w:val="006F7523"/>
    <w:rsid w:val="00705B14"/>
    <w:rsid w:val="007118D7"/>
    <w:rsid w:val="00720D28"/>
    <w:rsid w:val="00723F49"/>
    <w:rsid w:val="00725EC4"/>
    <w:rsid w:val="007332CF"/>
    <w:rsid w:val="00741195"/>
    <w:rsid w:val="007414D7"/>
    <w:rsid w:val="007556F0"/>
    <w:rsid w:val="00755A6D"/>
    <w:rsid w:val="00761D81"/>
    <w:rsid w:val="00770162"/>
    <w:rsid w:val="00774EB0"/>
    <w:rsid w:val="007915C2"/>
    <w:rsid w:val="007B1817"/>
    <w:rsid w:val="007C0091"/>
    <w:rsid w:val="00804B5E"/>
    <w:rsid w:val="00807BC6"/>
    <w:rsid w:val="008160F6"/>
    <w:rsid w:val="00817208"/>
    <w:rsid w:val="00830976"/>
    <w:rsid w:val="00854820"/>
    <w:rsid w:val="008557BB"/>
    <w:rsid w:val="008658CF"/>
    <w:rsid w:val="00873A83"/>
    <w:rsid w:val="008812EE"/>
    <w:rsid w:val="00885AEA"/>
    <w:rsid w:val="008D067C"/>
    <w:rsid w:val="008D626F"/>
    <w:rsid w:val="00902C72"/>
    <w:rsid w:val="0090511E"/>
    <w:rsid w:val="00910174"/>
    <w:rsid w:val="0092406C"/>
    <w:rsid w:val="00925D47"/>
    <w:rsid w:val="009273FB"/>
    <w:rsid w:val="00927E10"/>
    <w:rsid w:val="009428FD"/>
    <w:rsid w:val="00946AEC"/>
    <w:rsid w:val="00967E7B"/>
    <w:rsid w:val="009850BA"/>
    <w:rsid w:val="00996EDD"/>
    <w:rsid w:val="009B2AE4"/>
    <w:rsid w:val="009B510D"/>
    <w:rsid w:val="009C3CD6"/>
    <w:rsid w:val="009E0389"/>
    <w:rsid w:val="009E1DF2"/>
    <w:rsid w:val="009E35AD"/>
    <w:rsid w:val="00A2650C"/>
    <w:rsid w:val="00A366AD"/>
    <w:rsid w:val="00A41226"/>
    <w:rsid w:val="00A43611"/>
    <w:rsid w:val="00A638F5"/>
    <w:rsid w:val="00A703B5"/>
    <w:rsid w:val="00AD2D43"/>
    <w:rsid w:val="00AD42B8"/>
    <w:rsid w:val="00AE5D90"/>
    <w:rsid w:val="00AE7A24"/>
    <w:rsid w:val="00B04359"/>
    <w:rsid w:val="00B06DE2"/>
    <w:rsid w:val="00B0760B"/>
    <w:rsid w:val="00B2438F"/>
    <w:rsid w:val="00B251C6"/>
    <w:rsid w:val="00B25540"/>
    <w:rsid w:val="00B3582D"/>
    <w:rsid w:val="00B86D87"/>
    <w:rsid w:val="00B936F0"/>
    <w:rsid w:val="00B962B5"/>
    <w:rsid w:val="00BA146A"/>
    <w:rsid w:val="00BB79DF"/>
    <w:rsid w:val="00BF110A"/>
    <w:rsid w:val="00C17F1E"/>
    <w:rsid w:val="00C407AB"/>
    <w:rsid w:val="00C45291"/>
    <w:rsid w:val="00C57408"/>
    <w:rsid w:val="00C60671"/>
    <w:rsid w:val="00C7223A"/>
    <w:rsid w:val="00C74B62"/>
    <w:rsid w:val="00C7603C"/>
    <w:rsid w:val="00C959B2"/>
    <w:rsid w:val="00CA1BC0"/>
    <w:rsid w:val="00CB1963"/>
    <w:rsid w:val="00CD3DAE"/>
    <w:rsid w:val="00CE18E6"/>
    <w:rsid w:val="00CF07CF"/>
    <w:rsid w:val="00CF1799"/>
    <w:rsid w:val="00D07F04"/>
    <w:rsid w:val="00D11301"/>
    <w:rsid w:val="00D22D49"/>
    <w:rsid w:val="00D26690"/>
    <w:rsid w:val="00D3221D"/>
    <w:rsid w:val="00D36918"/>
    <w:rsid w:val="00D40F44"/>
    <w:rsid w:val="00D71CBE"/>
    <w:rsid w:val="00D74E11"/>
    <w:rsid w:val="00DB4F56"/>
    <w:rsid w:val="00DB50EA"/>
    <w:rsid w:val="00DC2E5E"/>
    <w:rsid w:val="00DD10B6"/>
    <w:rsid w:val="00DD415D"/>
    <w:rsid w:val="00DD4E30"/>
    <w:rsid w:val="00DD5806"/>
    <w:rsid w:val="00DD6C04"/>
    <w:rsid w:val="00DE07EA"/>
    <w:rsid w:val="00E02E21"/>
    <w:rsid w:val="00E2779B"/>
    <w:rsid w:val="00E51975"/>
    <w:rsid w:val="00E571F7"/>
    <w:rsid w:val="00E94160"/>
    <w:rsid w:val="00EA1E87"/>
    <w:rsid w:val="00EA3DEA"/>
    <w:rsid w:val="00EC66DD"/>
    <w:rsid w:val="00ED649E"/>
    <w:rsid w:val="00EE39F7"/>
    <w:rsid w:val="00EE41D2"/>
    <w:rsid w:val="00EE4DE0"/>
    <w:rsid w:val="00EE7179"/>
    <w:rsid w:val="00F0676B"/>
    <w:rsid w:val="00F11FD1"/>
    <w:rsid w:val="00F22719"/>
    <w:rsid w:val="00F34636"/>
    <w:rsid w:val="00F36252"/>
    <w:rsid w:val="00F44FF6"/>
    <w:rsid w:val="00F47503"/>
    <w:rsid w:val="00F531DC"/>
    <w:rsid w:val="00F57E19"/>
    <w:rsid w:val="00F6723F"/>
    <w:rsid w:val="00F97DFF"/>
    <w:rsid w:val="00FB1388"/>
    <w:rsid w:val="00FB7B37"/>
    <w:rsid w:val="00FE5F87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5C7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2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2F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2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2F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565</Words>
  <Characters>3225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V5-431</dc:creator>
  <cp:lastModifiedBy>jamaris</cp:lastModifiedBy>
  <cp:revision>5</cp:revision>
  <cp:lastPrinted>2015-12-13T01:10:00Z</cp:lastPrinted>
  <dcterms:created xsi:type="dcterms:W3CDTF">2015-12-12T23:26:00Z</dcterms:created>
  <dcterms:modified xsi:type="dcterms:W3CDTF">2015-12-13T01:36:00Z</dcterms:modified>
</cp:coreProperties>
</file>